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C666" w14:textId="195567D3" w:rsidR="008E2B57" w:rsidRDefault="00444E5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44E54">
        <w:rPr>
          <w:rFonts w:ascii="Times New Roman" w:hAnsi="Times New Roman" w:cs="Times New Roman"/>
          <w:b/>
          <w:bCs/>
          <w:sz w:val="36"/>
          <w:szCs w:val="36"/>
        </w:rPr>
        <w:t>How to Access the Portal</w:t>
      </w:r>
    </w:p>
    <w:p w14:paraId="7C7CDA1F" w14:textId="77777777" w:rsidR="00444E54" w:rsidRPr="00444E54" w:rsidRDefault="00444E5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BFDEA6C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1. Type “cc.esu2.org” into the browser address bar.</w:t>
      </w:r>
    </w:p>
    <w:p w14:paraId="07170FDF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2. Click “Open New Request”</w:t>
      </w:r>
    </w:p>
    <w:p w14:paraId="1AC8A160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 xml:space="preserve">3.Enter parent contact information in the </w:t>
      </w:r>
      <w:proofErr w:type="gramStart"/>
      <w:r w:rsidRPr="00444E54">
        <w:rPr>
          <w:rStyle w:val="jsgrdq"/>
          <w:color w:val="000000"/>
          <w:spacing w:val="14"/>
          <w:sz w:val="36"/>
          <w:szCs w:val="36"/>
        </w:rPr>
        <w:t>drop down</w:t>
      </w:r>
      <w:proofErr w:type="gramEnd"/>
      <w:r w:rsidRPr="00444E54">
        <w:rPr>
          <w:rStyle w:val="jsgrdq"/>
          <w:color w:val="000000"/>
          <w:spacing w:val="14"/>
          <w:sz w:val="36"/>
          <w:szCs w:val="36"/>
        </w:rPr>
        <w:t xml:space="preserve"> boxes.</w:t>
      </w:r>
    </w:p>
    <w:p w14:paraId="1DE39EAB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4. Under the Help Topic header select “Request services”</w:t>
      </w:r>
    </w:p>
    <w:p w14:paraId="404AC1D7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5. Under the Student Demographics header fill in information in the text boxes, example “My student attends classes: select “Bancroft-Rosalie”</w:t>
      </w:r>
    </w:p>
    <w:p w14:paraId="0EFB2608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 xml:space="preserve">6. Go through the list of services and select from the </w:t>
      </w:r>
      <w:proofErr w:type="gramStart"/>
      <w:r w:rsidRPr="00444E54">
        <w:rPr>
          <w:rStyle w:val="jsgrdq"/>
          <w:color w:val="000000"/>
          <w:spacing w:val="14"/>
          <w:sz w:val="36"/>
          <w:szCs w:val="36"/>
        </w:rPr>
        <w:t>drop down</w:t>
      </w:r>
      <w:proofErr w:type="gramEnd"/>
      <w:r w:rsidRPr="00444E54">
        <w:rPr>
          <w:rStyle w:val="jsgrdq"/>
          <w:color w:val="000000"/>
          <w:spacing w:val="14"/>
          <w:sz w:val="36"/>
          <w:szCs w:val="36"/>
        </w:rPr>
        <w:t xml:space="preserve"> boxes. If an item is not listed, please type information in the “other” box.</w:t>
      </w:r>
    </w:p>
    <w:p w14:paraId="53EEBAFA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7. Check the box if a parent/guardian is interested in serving on a parent advisory board.</w:t>
      </w:r>
    </w:p>
    <w:p w14:paraId="0887D9E5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8. Type CAPTCHA code from the left box into the blank box on the right.</w:t>
      </w:r>
    </w:p>
    <w:p w14:paraId="5EBEEE32" w14:textId="77777777" w:rsidR="00444E54" w:rsidRPr="00444E54" w:rsidRDefault="00444E54" w:rsidP="00444E54">
      <w:pPr>
        <w:pStyle w:val="04xlpa"/>
        <w:spacing w:line="285" w:lineRule="atLeast"/>
        <w:rPr>
          <w:color w:val="000000"/>
          <w:spacing w:val="14"/>
          <w:sz w:val="36"/>
          <w:szCs w:val="36"/>
        </w:rPr>
      </w:pPr>
      <w:r w:rsidRPr="00444E54">
        <w:rPr>
          <w:rStyle w:val="jsgrdq"/>
          <w:color w:val="000000"/>
          <w:spacing w:val="14"/>
          <w:sz w:val="36"/>
          <w:szCs w:val="36"/>
        </w:rPr>
        <w:t>9. Click on “Create a new request” to submit your ticket.</w:t>
      </w:r>
    </w:p>
    <w:p w14:paraId="5503F697" w14:textId="135DE445" w:rsidR="00444E54" w:rsidRPr="00444E54" w:rsidRDefault="00444E54">
      <w:pPr>
        <w:rPr>
          <w:rFonts w:ascii="Times New Roman" w:hAnsi="Times New Roman" w:cs="Times New Roman"/>
          <w:sz w:val="36"/>
          <w:szCs w:val="36"/>
        </w:rPr>
      </w:pPr>
      <w:r w:rsidRPr="00444E54">
        <w:rPr>
          <w:rStyle w:val="jsgrdq"/>
          <w:rFonts w:ascii="Times New Roman" w:hAnsi="Times New Roman" w:cs="Times New Roman"/>
          <w:color w:val="000000"/>
          <w:sz w:val="36"/>
          <w:szCs w:val="36"/>
        </w:rPr>
        <w:t>A confirmation response will be sent back to the parent in approximately 24 hours. Chris Stogdill, Cultural Connections Project Coordinator will be the person that responds.</w:t>
      </w:r>
    </w:p>
    <w:sectPr w:rsidR="00444E54" w:rsidRPr="0044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54"/>
    <w:rsid w:val="00444E54"/>
    <w:rsid w:val="008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0EDA"/>
  <w15:chartTrackingRefBased/>
  <w15:docId w15:val="{2F7F272D-B123-48B7-B953-27FD164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44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44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Halsey</dc:creator>
  <cp:keywords/>
  <dc:description/>
  <cp:lastModifiedBy>Aryn Halsey</cp:lastModifiedBy>
  <cp:revision>1</cp:revision>
  <dcterms:created xsi:type="dcterms:W3CDTF">2022-11-04T14:06:00Z</dcterms:created>
  <dcterms:modified xsi:type="dcterms:W3CDTF">2022-11-04T14:08:00Z</dcterms:modified>
</cp:coreProperties>
</file>